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CB" w:rsidRPr="00AD16B0" w:rsidRDefault="00240007" w:rsidP="00DE7BCB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 w:after="0"/>
        <w:jc w:val="center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E7BCB" w:rsidRPr="00AD16B0">
        <w:rPr>
          <w:rFonts w:ascii="Arial" w:hAnsi="Arial" w:cs="Arial"/>
          <w:sz w:val="24"/>
          <w:szCs w:val="24"/>
          <w:lang w:val="la-Latn"/>
        </w:rPr>
        <w:t xml:space="preserve">Opći i gospodarski podaci </w:t>
      </w:r>
      <w:r w:rsidR="00DE7BCB" w:rsidRPr="00AD16B0">
        <w:rPr>
          <w:rFonts w:ascii="Arial" w:hAnsi="Arial" w:cs="Arial"/>
          <w:b w:val="0"/>
          <w:sz w:val="24"/>
          <w:szCs w:val="24"/>
          <w:lang w:val="la-Latn"/>
        </w:rPr>
        <w:tab/>
      </w:r>
    </w:p>
    <w:p w:rsidR="00DE7BCB" w:rsidRPr="00AD16B0" w:rsidRDefault="00DE7BCB" w:rsidP="00DE7BCB">
      <w:pPr>
        <w:pStyle w:val="INormal"/>
        <w:spacing w:after="0"/>
        <w:rPr>
          <w:b/>
          <w:sz w:val="24"/>
          <w:szCs w:val="24"/>
          <w:lang w:val="la-Latn"/>
        </w:rPr>
      </w:pPr>
    </w:p>
    <w:p w:rsidR="00DE7BCB" w:rsidRPr="00AD16B0" w:rsidRDefault="00DE7BCB" w:rsidP="00DE7BCB">
      <w:pPr>
        <w:pStyle w:val="INormal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>Službeni naziv:</w:t>
      </w:r>
      <w:r w:rsidRPr="00AD16B0">
        <w:rPr>
          <w:b/>
          <w:sz w:val="24"/>
          <w:szCs w:val="24"/>
          <w:lang w:val="la-Latn"/>
        </w:rPr>
        <w:tab/>
      </w:r>
      <w:r w:rsidRPr="00AD16B0">
        <w:rPr>
          <w:sz w:val="24"/>
          <w:szCs w:val="24"/>
          <w:lang w:val="la-Latn"/>
        </w:rPr>
        <w:t xml:space="preserve">Republika Finska </w:t>
      </w:r>
    </w:p>
    <w:p w:rsidR="00DE7BCB" w:rsidRPr="00AD16B0" w:rsidRDefault="00DE7BCB" w:rsidP="00DE7BCB">
      <w:pPr>
        <w:pStyle w:val="INormal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 xml:space="preserve">Glavni grad: </w:t>
      </w:r>
      <w:r w:rsidRPr="00AD16B0">
        <w:rPr>
          <w:b/>
          <w:sz w:val="24"/>
          <w:szCs w:val="24"/>
          <w:lang w:val="la-Latn"/>
        </w:rPr>
        <w:tab/>
      </w:r>
      <w:r w:rsidRPr="00AD16B0">
        <w:rPr>
          <w:sz w:val="24"/>
          <w:szCs w:val="24"/>
          <w:lang w:val="la-Latn"/>
        </w:rPr>
        <w:t>Helsinki</w:t>
      </w:r>
    </w:p>
    <w:p w:rsidR="00DE7BCB" w:rsidRPr="00AD16B0" w:rsidRDefault="00DE7BCB" w:rsidP="00DE7BCB">
      <w:pPr>
        <w:pStyle w:val="INormal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>Površina:</w:t>
      </w:r>
      <w:r w:rsidRPr="00AD16B0">
        <w:rPr>
          <w:b/>
          <w:sz w:val="24"/>
          <w:szCs w:val="24"/>
          <w:lang w:val="la-Latn"/>
        </w:rPr>
        <w:tab/>
      </w:r>
      <w:r w:rsidRPr="00AD16B0">
        <w:rPr>
          <w:sz w:val="24"/>
          <w:szCs w:val="24"/>
          <w:lang w:val="la-Latn"/>
        </w:rPr>
        <w:t>338 km²</w:t>
      </w:r>
      <w:r w:rsidRPr="00AD16B0">
        <w:rPr>
          <w:sz w:val="24"/>
          <w:szCs w:val="24"/>
          <w:lang w:val="la-Latn"/>
        </w:rPr>
        <w:tab/>
      </w:r>
    </w:p>
    <w:p w:rsidR="00DE7BCB" w:rsidRPr="00AD16B0" w:rsidRDefault="00DE7BCB" w:rsidP="00DE7BCB">
      <w:pPr>
        <w:pStyle w:val="INormal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>Broj stanovnika:</w:t>
      </w:r>
      <w:r w:rsidRPr="00AD16B0">
        <w:rPr>
          <w:b/>
          <w:sz w:val="24"/>
          <w:szCs w:val="24"/>
          <w:lang w:val="la-Latn"/>
        </w:rPr>
        <w:tab/>
      </w:r>
      <w:r w:rsidRPr="00AD16B0">
        <w:rPr>
          <w:sz w:val="24"/>
          <w:szCs w:val="24"/>
          <w:lang w:val="la-Latn"/>
        </w:rPr>
        <w:t>5,5 milijuna</w:t>
      </w:r>
    </w:p>
    <w:p w:rsidR="00DE7BCB" w:rsidRPr="00AD16B0" w:rsidRDefault="00DE7BCB" w:rsidP="00DE7BCB">
      <w:pPr>
        <w:pStyle w:val="INormal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>Službeni jezik:</w:t>
      </w:r>
      <w:r w:rsidRPr="00AD16B0">
        <w:rPr>
          <w:b/>
          <w:sz w:val="24"/>
          <w:szCs w:val="24"/>
          <w:lang w:val="la-Latn"/>
        </w:rPr>
        <w:tab/>
      </w:r>
      <w:r w:rsidRPr="00AD16B0">
        <w:rPr>
          <w:sz w:val="24"/>
          <w:szCs w:val="24"/>
          <w:lang w:val="la-Latn"/>
        </w:rPr>
        <w:t xml:space="preserve">finski i švedski </w:t>
      </w:r>
    </w:p>
    <w:p w:rsidR="00DE7BCB" w:rsidRPr="00AD16B0" w:rsidRDefault="00DE7BCB" w:rsidP="00DE7BCB">
      <w:pPr>
        <w:pStyle w:val="INormal"/>
        <w:rPr>
          <w:b/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>Članstvo u međunarodnim gospodarskim organizacijama:</w:t>
      </w:r>
    </w:p>
    <w:p w:rsidR="00DE7BCB" w:rsidRPr="00AD16B0" w:rsidRDefault="00DE7BCB" w:rsidP="00DE7BCB">
      <w:pPr>
        <w:pStyle w:val="INormal"/>
        <w:rPr>
          <w:sz w:val="24"/>
          <w:szCs w:val="24"/>
          <w:lang w:val="la-Latn" w:eastAsia="en-US"/>
        </w:rPr>
      </w:pPr>
      <w:r w:rsidRPr="00AD16B0">
        <w:rPr>
          <w:b/>
          <w:sz w:val="24"/>
          <w:szCs w:val="24"/>
          <w:lang w:val="la-Latn"/>
        </w:rPr>
        <w:t xml:space="preserve"> </w:t>
      </w:r>
      <w:r w:rsidRPr="00AD16B0">
        <w:rPr>
          <w:sz w:val="24"/>
          <w:szCs w:val="24"/>
          <w:lang w:val="la-Latn" w:eastAsia="en-US"/>
        </w:rPr>
        <w:t>WTO, IMF, OECD, EBRD,  IBRD</w:t>
      </w:r>
    </w:p>
    <w:p w:rsidR="00B5731C" w:rsidRPr="00AD16B0" w:rsidRDefault="00240007" w:rsidP="00B5731C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 w:after="0"/>
        <w:jc w:val="center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5731C" w:rsidRPr="00AD16B0">
        <w:rPr>
          <w:rFonts w:ascii="Arial" w:hAnsi="Arial" w:cs="Arial"/>
          <w:sz w:val="24"/>
          <w:szCs w:val="24"/>
          <w:lang w:val="la-Latn"/>
        </w:rPr>
        <w:t>Makroekonomski pokazatelji</w:t>
      </w:r>
      <w:r w:rsidR="00B5731C" w:rsidRPr="00AD16B0">
        <w:rPr>
          <w:rFonts w:ascii="Arial" w:hAnsi="Arial" w:cs="Arial"/>
          <w:b w:val="0"/>
          <w:sz w:val="24"/>
          <w:szCs w:val="24"/>
          <w:lang w:val="la-Latn"/>
        </w:rPr>
        <w:tab/>
      </w:r>
    </w:p>
    <w:p w:rsidR="00B5731C" w:rsidRPr="00AD16B0" w:rsidRDefault="00B5731C" w:rsidP="00DE7BCB">
      <w:pPr>
        <w:pStyle w:val="INormal"/>
        <w:rPr>
          <w:sz w:val="24"/>
          <w:szCs w:val="24"/>
          <w:lang w:val="la-Latn" w:eastAsia="en-US"/>
        </w:rPr>
      </w:pPr>
    </w:p>
    <w:tbl>
      <w:tblPr>
        <w:tblW w:w="936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5"/>
        <w:gridCol w:w="1199"/>
        <w:gridCol w:w="1178"/>
        <w:gridCol w:w="1178"/>
        <w:gridCol w:w="1488"/>
        <w:gridCol w:w="1488"/>
      </w:tblGrid>
      <w:tr w:rsidR="003D42B2" w:rsidRPr="00AD16B0" w:rsidTr="00A96476">
        <w:trPr>
          <w:trHeight w:val="376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159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201</w:t>
            </w:r>
            <w:r w:rsidRPr="00AD16B0">
              <w:rPr>
                <w:b/>
                <w:sz w:val="24"/>
                <w:szCs w:val="24"/>
                <w:lang w:val="hr-HR"/>
              </w:rPr>
              <w:t>7</w:t>
            </w:r>
            <w:r w:rsidRPr="00AD16B0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38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201</w:t>
            </w:r>
            <w:r w:rsidRPr="00AD16B0">
              <w:rPr>
                <w:b/>
                <w:sz w:val="24"/>
                <w:szCs w:val="24"/>
                <w:lang w:val="hr-HR"/>
              </w:rPr>
              <w:t>8</w:t>
            </w:r>
            <w:r w:rsidRPr="00AD16B0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38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AD16B0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48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</w:t>
            </w:r>
            <w:r w:rsidRPr="00AD16B0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428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AD16B0">
              <w:rPr>
                <w:b/>
                <w:sz w:val="24"/>
                <w:szCs w:val="24"/>
                <w:lang w:val="hr-HR"/>
              </w:rPr>
              <w:t>20</w:t>
            </w:r>
            <w:r>
              <w:rPr>
                <w:b/>
                <w:sz w:val="24"/>
                <w:szCs w:val="24"/>
                <w:lang w:val="hr-HR"/>
              </w:rPr>
              <w:t>2</w:t>
            </w:r>
            <w:r w:rsidRPr="00AD16B0">
              <w:rPr>
                <w:b/>
                <w:sz w:val="24"/>
                <w:szCs w:val="24"/>
                <w:lang w:val="hr-HR"/>
              </w:rPr>
              <w:t>1.</w:t>
            </w:r>
          </w:p>
        </w:tc>
      </w:tr>
      <w:tr w:rsidR="003D42B2" w:rsidRPr="00AD16B0" w:rsidTr="00A96476">
        <w:trPr>
          <w:trHeight w:val="652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BDP, tekuće cijene (milijarde EUR)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223,52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233,6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240,5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D42B2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137,5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275,5</w:t>
            </w:r>
          </w:p>
        </w:tc>
      </w:tr>
      <w:tr w:rsidR="003D42B2" w:rsidRPr="00AD16B0" w:rsidTr="00A96476">
        <w:trPr>
          <w:trHeight w:val="666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40 600</w:t>
            </w:r>
          </w:p>
        </w:tc>
        <w:tc>
          <w:tcPr>
            <w:tcW w:w="1138" w:type="dxa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42 300</w:t>
            </w:r>
          </w:p>
        </w:tc>
        <w:tc>
          <w:tcPr>
            <w:tcW w:w="1138" w:type="dxa"/>
            <w:vAlign w:val="center"/>
          </w:tcPr>
          <w:p w:rsidR="003D42B2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37 230</w:t>
            </w:r>
          </w:p>
        </w:tc>
        <w:tc>
          <w:tcPr>
            <w:tcW w:w="1448" w:type="dxa"/>
            <w:vAlign w:val="center"/>
          </w:tcPr>
          <w:p w:rsidR="003D42B2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36 100</w:t>
            </w:r>
          </w:p>
        </w:tc>
        <w:tc>
          <w:tcPr>
            <w:tcW w:w="1428" w:type="dxa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49 853</w:t>
            </w:r>
          </w:p>
        </w:tc>
      </w:tr>
      <w:tr w:rsidR="003D42B2" w:rsidRPr="00AD16B0" w:rsidTr="00A96476">
        <w:trPr>
          <w:trHeight w:val="652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2,6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1,8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1,0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D42B2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-2,9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-2,9</w:t>
            </w:r>
          </w:p>
        </w:tc>
      </w:tr>
      <w:tr w:rsidR="003D42B2" w:rsidRPr="00AD16B0" w:rsidTr="00A96476">
        <w:trPr>
          <w:trHeight w:val="570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0,8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1,2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1,1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D42B2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D42B2" w:rsidRPr="00AD16B0" w:rsidTr="00A96476">
        <w:trPr>
          <w:trHeight w:val="622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8,6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8,2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7,4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D42B2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6,7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7,8</w:t>
            </w:r>
          </w:p>
        </w:tc>
      </w:tr>
      <w:tr w:rsidR="003D42B2" w:rsidRPr="00AD16B0" w:rsidTr="00A96476">
        <w:trPr>
          <w:trHeight w:val="646"/>
          <w:tblCellSpacing w:w="20" w:type="dxa"/>
        </w:trPr>
        <w:tc>
          <w:tcPr>
            <w:tcW w:w="2775" w:type="dxa"/>
            <w:shd w:val="clear" w:color="auto" w:fill="9CC2E5" w:themeFill="accent1" w:themeFillTint="99"/>
            <w:vAlign w:val="center"/>
          </w:tcPr>
          <w:p w:rsidR="003D42B2" w:rsidRPr="00AD16B0" w:rsidRDefault="003D42B2" w:rsidP="003D42B2">
            <w:pPr>
              <w:pStyle w:val="INormal"/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10,9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-5,5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..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..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3D42B2" w:rsidRPr="00AD16B0" w:rsidRDefault="003D42B2" w:rsidP="003D42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</w:tbl>
    <w:p w:rsidR="00556F50" w:rsidRPr="00AD16B0" w:rsidRDefault="00B5731C" w:rsidP="00B5731C">
      <w:pPr>
        <w:pStyle w:val="INormal"/>
        <w:rPr>
          <w:i/>
          <w:lang w:val="hr-HR"/>
        </w:rPr>
      </w:pPr>
      <w:r w:rsidRPr="00AD16B0">
        <w:rPr>
          <w:i/>
          <w:lang w:val="la-Latn"/>
        </w:rPr>
        <w:t>Izvor: Euros</w:t>
      </w:r>
      <w:r w:rsidR="00D0799A" w:rsidRPr="00AD16B0">
        <w:rPr>
          <w:i/>
          <w:lang w:val="la-Latn"/>
        </w:rPr>
        <w:t>t</w:t>
      </w:r>
      <w:r w:rsidRPr="00AD16B0">
        <w:rPr>
          <w:i/>
          <w:lang w:val="la-Latn"/>
        </w:rPr>
        <w:t xml:space="preserve">at, </w:t>
      </w:r>
      <w:r w:rsidR="00C25856" w:rsidRPr="00AD16B0">
        <w:rPr>
          <w:i/>
          <w:lang w:val="la-Latn"/>
        </w:rPr>
        <w:t xml:space="preserve">OEC, </w:t>
      </w:r>
      <w:r w:rsidR="00080351" w:rsidRPr="00AD16B0">
        <w:rPr>
          <w:i/>
          <w:lang w:val="la-Latn"/>
        </w:rPr>
        <w:t>The World Bank</w:t>
      </w:r>
      <w:r w:rsidR="007B304B" w:rsidRPr="00AD16B0">
        <w:rPr>
          <w:i/>
          <w:lang w:val="hr-HR"/>
        </w:rPr>
        <w:t>, IMF</w:t>
      </w:r>
    </w:p>
    <w:p w:rsidR="00B5731C" w:rsidRPr="00AD16B0" w:rsidRDefault="00B5731C" w:rsidP="00B5731C">
      <w:pPr>
        <w:pStyle w:val="INormal"/>
        <w:rPr>
          <w:i/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 xml:space="preserve">Struktura BDP-a: </w:t>
      </w:r>
      <w:r w:rsidRPr="00AD16B0">
        <w:rPr>
          <w:sz w:val="24"/>
          <w:szCs w:val="24"/>
          <w:lang w:val="la-Latn"/>
        </w:rPr>
        <w:t xml:space="preserve">usluge </w:t>
      </w:r>
      <w:r w:rsidR="00FB3DB6" w:rsidRPr="00AD16B0">
        <w:rPr>
          <w:sz w:val="24"/>
          <w:szCs w:val="24"/>
          <w:lang w:val="la-Latn"/>
        </w:rPr>
        <w:t>70,2</w:t>
      </w:r>
      <w:r w:rsidRPr="00AD16B0">
        <w:rPr>
          <w:sz w:val="24"/>
          <w:szCs w:val="24"/>
          <w:lang w:val="la-Latn"/>
        </w:rPr>
        <w:t xml:space="preserve">%, industrija </w:t>
      </w:r>
      <w:r w:rsidR="00FB3DB6" w:rsidRPr="00AD16B0">
        <w:rPr>
          <w:sz w:val="24"/>
          <w:szCs w:val="24"/>
          <w:lang w:val="la-Latn"/>
        </w:rPr>
        <w:t>27,2</w:t>
      </w:r>
      <w:r w:rsidRPr="00AD16B0">
        <w:rPr>
          <w:sz w:val="24"/>
          <w:szCs w:val="24"/>
          <w:lang w:val="la-Latn"/>
        </w:rPr>
        <w:t xml:space="preserve">%, poljoprivreda  </w:t>
      </w:r>
      <w:r w:rsidR="00FB3DB6" w:rsidRPr="00AD16B0">
        <w:rPr>
          <w:sz w:val="24"/>
          <w:szCs w:val="24"/>
          <w:lang w:val="la-Latn"/>
        </w:rPr>
        <w:t>2,6</w:t>
      </w:r>
      <w:r w:rsidRPr="00AD16B0">
        <w:rPr>
          <w:sz w:val="24"/>
          <w:szCs w:val="24"/>
          <w:lang w:val="la-Latn"/>
        </w:rPr>
        <w:t>%.</w:t>
      </w:r>
    </w:p>
    <w:p w:rsidR="00B5731C" w:rsidRPr="00AD16B0" w:rsidRDefault="00B5731C" w:rsidP="00B5731C">
      <w:pPr>
        <w:pStyle w:val="INormal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 xml:space="preserve">Najvažnije industrije: </w:t>
      </w:r>
      <w:r w:rsidR="00080351" w:rsidRPr="00AD16B0">
        <w:rPr>
          <w:sz w:val="24"/>
          <w:szCs w:val="24"/>
          <w:lang w:val="la-Latn"/>
        </w:rPr>
        <w:t>metali i metalni proizvodi, elektrotehnika</w:t>
      </w:r>
      <w:r w:rsidRPr="00AD16B0">
        <w:rPr>
          <w:sz w:val="24"/>
          <w:szCs w:val="24"/>
          <w:lang w:val="la-Latn"/>
        </w:rPr>
        <w:t>, strojevi i uređaji, brodogradnja, papir i celuloza, pre</w:t>
      </w:r>
      <w:r w:rsidR="00A176AA" w:rsidRPr="00AD16B0">
        <w:rPr>
          <w:sz w:val="24"/>
          <w:szCs w:val="24"/>
          <w:lang w:val="la-Latn"/>
        </w:rPr>
        <w:t>hrambena i tekstilna industrija.</w:t>
      </w:r>
    </w:p>
    <w:p w:rsidR="00AD16B0" w:rsidRPr="00AD16B0" w:rsidRDefault="00AD16B0" w:rsidP="00B5731C">
      <w:pPr>
        <w:pStyle w:val="INormal"/>
        <w:rPr>
          <w:sz w:val="24"/>
          <w:szCs w:val="24"/>
          <w:lang w:val="la-Lat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D16B0" w:rsidRPr="00AD16B0" w:rsidTr="00AD16B0">
        <w:tc>
          <w:tcPr>
            <w:tcW w:w="9322" w:type="dxa"/>
            <w:shd w:val="clear" w:color="auto" w:fill="9CC2E5" w:themeFill="accent1" w:themeFillTint="99"/>
          </w:tcPr>
          <w:p w:rsidR="00B5731C" w:rsidRPr="00AD16B0" w:rsidRDefault="00B5731C" w:rsidP="00523510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B5731C" w:rsidRPr="00AD16B0" w:rsidRDefault="00B5731C" w:rsidP="00AD16B0">
      <w:pPr>
        <w:pStyle w:val="INormal"/>
        <w:spacing w:after="0"/>
        <w:jc w:val="right"/>
        <w:rPr>
          <w:i/>
          <w:lang w:val="la-Latn"/>
        </w:rPr>
      </w:pPr>
      <w:r w:rsidRPr="00AD16B0">
        <w:rPr>
          <w:lang w:val="la-Latn"/>
        </w:rPr>
        <w:tab/>
      </w:r>
      <w:r w:rsidRPr="00AD16B0">
        <w:rPr>
          <w:lang w:val="la-Latn"/>
        </w:rPr>
        <w:tab/>
      </w:r>
      <w:r w:rsidRPr="00AD16B0">
        <w:rPr>
          <w:lang w:val="la-Latn"/>
        </w:rPr>
        <w:tab/>
      </w:r>
      <w:r w:rsidRPr="00AD16B0">
        <w:rPr>
          <w:lang w:val="la-Latn"/>
        </w:rPr>
        <w:tab/>
      </w:r>
      <w:r w:rsidRPr="00AD16B0">
        <w:rPr>
          <w:lang w:val="la-Latn"/>
        </w:rPr>
        <w:tab/>
      </w:r>
      <w:r w:rsidRPr="00AD16B0">
        <w:rPr>
          <w:lang w:val="la-Latn"/>
        </w:rPr>
        <w:tab/>
      </w:r>
      <w:r w:rsidR="00AD16B0" w:rsidRPr="00AD16B0">
        <w:rPr>
          <w:i/>
          <w:lang w:val="la-Latn"/>
        </w:rPr>
        <w:t xml:space="preserve">               </w:t>
      </w:r>
      <w:r w:rsidR="00FC4A3A">
        <w:rPr>
          <w:i/>
          <w:lang w:val="hr-HR"/>
        </w:rPr>
        <w:t>U</w:t>
      </w:r>
      <w:r w:rsidR="00FC4A3A" w:rsidRPr="00AD16B0">
        <w:rPr>
          <w:i/>
          <w:lang w:val="la-Latn"/>
        </w:rPr>
        <w:t xml:space="preserve"> </w:t>
      </w:r>
      <w:r w:rsidRPr="00AD16B0">
        <w:rPr>
          <w:i/>
          <w:lang w:val="la-Latn"/>
        </w:rPr>
        <w:t>milijardama EUR</w:t>
      </w:r>
    </w:p>
    <w:tbl>
      <w:tblPr>
        <w:tblW w:w="889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03"/>
        <w:gridCol w:w="1485"/>
        <w:gridCol w:w="1485"/>
        <w:gridCol w:w="1486"/>
        <w:gridCol w:w="1466"/>
        <w:gridCol w:w="1466"/>
      </w:tblGrid>
      <w:tr w:rsidR="00980E67" w:rsidRPr="00AD16B0" w:rsidTr="009D6B01">
        <w:trPr>
          <w:trHeight w:val="414"/>
          <w:tblCellSpacing w:w="20" w:type="dxa"/>
        </w:trPr>
        <w:tc>
          <w:tcPr>
            <w:tcW w:w="1443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445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201</w:t>
            </w:r>
            <w:r w:rsidRPr="00AD16B0">
              <w:rPr>
                <w:b/>
                <w:sz w:val="24"/>
                <w:szCs w:val="24"/>
                <w:lang w:val="hr-HR"/>
              </w:rPr>
              <w:t>7</w:t>
            </w:r>
            <w:r w:rsidRPr="00AD16B0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45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201</w:t>
            </w:r>
            <w:r w:rsidRPr="00AD16B0">
              <w:rPr>
                <w:b/>
                <w:sz w:val="24"/>
                <w:szCs w:val="24"/>
                <w:lang w:val="hr-HR"/>
              </w:rPr>
              <w:t>8</w:t>
            </w:r>
            <w:r w:rsidRPr="00AD16B0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46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AD16B0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26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</w:t>
            </w:r>
            <w:r w:rsidRPr="00AD16B0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406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</w:t>
            </w:r>
            <w:r w:rsidRPr="00AD16B0">
              <w:rPr>
                <w:b/>
                <w:sz w:val="24"/>
                <w:szCs w:val="24"/>
                <w:lang w:val="hr-HR"/>
              </w:rPr>
              <w:t>.</w:t>
            </w:r>
          </w:p>
        </w:tc>
      </w:tr>
      <w:tr w:rsidR="00980E67" w:rsidRPr="00AD16B0" w:rsidTr="00C2269D">
        <w:trPr>
          <w:trHeight w:val="414"/>
          <w:tblCellSpacing w:w="20" w:type="dxa"/>
        </w:trPr>
        <w:tc>
          <w:tcPr>
            <w:tcW w:w="1443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60,2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64,4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65,5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55,8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61,4</w:t>
            </w:r>
          </w:p>
        </w:tc>
      </w:tr>
      <w:tr w:rsidR="00980E67" w:rsidRPr="00AD16B0" w:rsidTr="00C2269D">
        <w:trPr>
          <w:trHeight w:val="414"/>
          <w:tblCellSpacing w:w="20" w:type="dxa"/>
        </w:trPr>
        <w:tc>
          <w:tcPr>
            <w:tcW w:w="1443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62,2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66,5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 w:rsidRPr="00AD16B0">
              <w:rPr>
                <w:sz w:val="24"/>
                <w:szCs w:val="24"/>
                <w:lang w:val="hr-HR"/>
              </w:rPr>
              <w:t>65,8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57,7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66,2</w:t>
            </w:r>
          </w:p>
        </w:tc>
      </w:tr>
      <w:tr w:rsidR="00980E67" w:rsidRPr="00AD16B0" w:rsidTr="00C2269D">
        <w:trPr>
          <w:trHeight w:val="414"/>
          <w:tblCellSpacing w:w="20" w:type="dxa"/>
        </w:trPr>
        <w:tc>
          <w:tcPr>
            <w:tcW w:w="1443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122,4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AD16B0">
              <w:rPr>
                <w:b/>
                <w:sz w:val="24"/>
                <w:szCs w:val="24"/>
                <w:lang w:val="hr-HR"/>
              </w:rPr>
              <w:t>130,9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 w:rsidRPr="00AD16B0">
              <w:rPr>
                <w:b/>
                <w:sz w:val="24"/>
                <w:szCs w:val="24"/>
                <w:lang w:val="hr-HR"/>
              </w:rPr>
              <w:t>131,3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131,3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127,6</w:t>
            </w:r>
          </w:p>
        </w:tc>
      </w:tr>
      <w:tr w:rsidR="00980E67" w:rsidRPr="00AD16B0" w:rsidTr="00C2269D">
        <w:trPr>
          <w:trHeight w:val="414"/>
          <w:tblCellSpacing w:w="20" w:type="dxa"/>
        </w:trPr>
        <w:tc>
          <w:tcPr>
            <w:tcW w:w="1443" w:type="dxa"/>
            <w:shd w:val="clear" w:color="auto" w:fill="9CC2E5" w:themeFill="accent1" w:themeFillTint="99"/>
            <w:vAlign w:val="center"/>
          </w:tcPr>
          <w:p w:rsidR="00980E67" w:rsidRPr="00AD16B0" w:rsidRDefault="00980E67" w:rsidP="00980E67">
            <w:pPr>
              <w:pStyle w:val="INormal"/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spacing w:after="0"/>
              <w:ind w:hanging="131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-2,0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spacing w:after="0"/>
              <w:ind w:hanging="131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-2,1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spacing w:after="0"/>
              <w:ind w:hanging="131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-0,3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spacing w:after="0"/>
              <w:ind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980E67" w:rsidRPr="00AD16B0" w:rsidRDefault="00980E67" w:rsidP="00980E67">
            <w:pPr>
              <w:spacing w:after="0"/>
              <w:ind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</w:t>
            </w:r>
          </w:p>
        </w:tc>
      </w:tr>
    </w:tbl>
    <w:p w:rsidR="000E6A96" w:rsidRPr="00AD16B0" w:rsidRDefault="00B5731C" w:rsidP="000E6A96">
      <w:pPr>
        <w:pStyle w:val="INormal"/>
        <w:spacing w:after="0"/>
        <w:rPr>
          <w:i/>
          <w:lang w:val="la-Latn"/>
        </w:rPr>
      </w:pPr>
      <w:r w:rsidRPr="00AD16B0">
        <w:rPr>
          <w:i/>
          <w:lang w:val="la-Latn"/>
        </w:rPr>
        <w:t>Izvor: EIU, Eurostat, Finnish Customs</w:t>
      </w:r>
    </w:p>
    <w:p w:rsidR="00B5731C" w:rsidRPr="00AD16B0" w:rsidRDefault="00B5731C" w:rsidP="000E6A96">
      <w:pPr>
        <w:pStyle w:val="INormal"/>
        <w:spacing w:after="0"/>
        <w:rPr>
          <w:i/>
          <w:lang w:val="la-Latn"/>
        </w:rPr>
      </w:pPr>
      <w:r w:rsidRPr="00AD16B0">
        <w:rPr>
          <w:b/>
          <w:sz w:val="24"/>
          <w:szCs w:val="24"/>
          <w:lang w:val="la-Latn"/>
        </w:rPr>
        <w:lastRenderedPageBreak/>
        <w:t xml:space="preserve">Najznačajnije zemlje izvoza: </w:t>
      </w:r>
      <w:r w:rsidR="00FB3DB6" w:rsidRPr="00AD16B0">
        <w:rPr>
          <w:sz w:val="24"/>
          <w:szCs w:val="24"/>
          <w:lang w:val="la-Latn"/>
        </w:rPr>
        <w:t>Njemačka 13,1</w:t>
      </w:r>
      <w:r w:rsidRPr="00AD16B0">
        <w:rPr>
          <w:sz w:val="24"/>
          <w:szCs w:val="24"/>
          <w:lang w:val="la-Latn"/>
        </w:rPr>
        <w:t>%, Švedska 10</w:t>
      </w:r>
      <w:r w:rsidR="00FB3DB6" w:rsidRPr="00AD16B0">
        <w:rPr>
          <w:sz w:val="24"/>
          <w:szCs w:val="24"/>
          <w:lang w:val="la-Latn"/>
        </w:rPr>
        <w:t>,6</w:t>
      </w:r>
      <w:r w:rsidRPr="00AD16B0">
        <w:rPr>
          <w:sz w:val="24"/>
          <w:szCs w:val="24"/>
          <w:lang w:val="la-Latn"/>
        </w:rPr>
        <w:t>%, SAD 7</w:t>
      </w:r>
      <w:r w:rsidR="00FB3DB6" w:rsidRPr="00AD16B0">
        <w:rPr>
          <w:sz w:val="24"/>
          <w:szCs w:val="24"/>
          <w:lang w:val="la-Latn"/>
        </w:rPr>
        <w:t>,6%, Nizozemska 6,7%, Rusija 5,7%, Kina 5,2%, Velika Britanija 4,8%</w:t>
      </w:r>
      <w:r w:rsidR="00A176AA" w:rsidRPr="00AD16B0">
        <w:rPr>
          <w:b/>
          <w:sz w:val="24"/>
          <w:szCs w:val="24"/>
          <w:lang w:val="la-Latn"/>
        </w:rPr>
        <w:t>.</w:t>
      </w:r>
    </w:p>
    <w:p w:rsidR="00FB3DB6" w:rsidRPr="00AD16B0" w:rsidRDefault="00FB3DB6" w:rsidP="00B5731C">
      <w:pPr>
        <w:pStyle w:val="INormal"/>
        <w:spacing w:before="120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 xml:space="preserve">Najznačajniji izvozni proizvodi: </w:t>
      </w:r>
      <w:r w:rsidRPr="00AD16B0">
        <w:rPr>
          <w:sz w:val="24"/>
          <w:szCs w:val="24"/>
          <w:lang w:val="la-Latn"/>
        </w:rPr>
        <w:t xml:space="preserve">električna i </w:t>
      </w:r>
      <w:r w:rsidR="001F4A81" w:rsidRPr="00AD16B0">
        <w:rPr>
          <w:sz w:val="24"/>
          <w:szCs w:val="24"/>
          <w:lang w:val="la-Latn"/>
        </w:rPr>
        <w:t>optička</w:t>
      </w:r>
      <w:r w:rsidRPr="00AD16B0">
        <w:rPr>
          <w:sz w:val="24"/>
          <w:szCs w:val="24"/>
          <w:lang w:val="la-Latn"/>
        </w:rPr>
        <w:t xml:space="preserve"> oprema, strojevi, transportna oprema, papir i pulpa, kemikalije, osnovni metali, greda</w:t>
      </w:r>
      <w:r w:rsidR="00A176AA" w:rsidRPr="00AD16B0">
        <w:rPr>
          <w:sz w:val="24"/>
          <w:szCs w:val="24"/>
          <w:lang w:val="la-Latn"/>
        </w:rPr>
        <w:t>.</w:t>
      </w:r>
    </w:p>
    <w:p w:rsidR="00B5731C" w:rsidRPr="00AD16B0" w:rsidRDefault="00B5731C" w:rsidP="00B5731C">
      <w:pPr>
        <w:pStyle w:val="INormal"/>
        <w:spacing w:before="120"/>
        <w:rPr>
          <w:sz w:val="24"/>
          <w:szCs w:val="24"/>
          <w:lang w:val="la-Latn"/>
        </w:rPr>
      </w:pPr>
      <w:r w:rsidRPr="00AD16B0">
        <w:rPr>
          <w:b/>
          <w:sz w:val="24"/>
          <w:szCs w:val="24"/>
          <w:lang w:val="la-Latn"/>
        </w:rPr>
        <w:t>Najznačajnije zemlje uvoza:</w:t>
      </w:r>
      <w:r w:rsidR="00FB3DB6" w:rsidRPr="00AD16B0">
        <w:rPr>
          <w:sz w:val="24"/>
          <w:szCs w:val="24"/>
          <w:lang w:val="la-Latn"/>
        </w:rPr>
        <w:t xml:space="preserve"> Njemačka 16,9%, Švedska 16,1</w:t>
      </w:r>
      <w:r w:rsidRPr="00AD16B0">
        <w:rPr>
          <w:sz w:val="24"/>
          <w:szCs w:val="24"/>
          <w:lang w:val="la-Latn"/>
        </w:rPr>
        <w:t>%, Rusija 11</w:t>
      </w:r>
      <w:r w:rsidR="00FB3DB6" w:rsidRPr="00AD16B0">
        <w:rPr>
          <w:sz w:val="24"/>
          <w:szCs w:val="24"/>
          <w:lang w:val="la-Latn"/>
        </w:rPr>
        <w:t>,1%, Nizozemska 8,6%</w:t>
      </w:r>
      <w:r w:rsidR="00A176AA" w:rsidRPr="00AD16B0">
        <w:rPr>
          <w:sz w:val="24"/>
          <w:szCs w:val="24"/>
          <w:lang w:val="la-Latn"/>
        </w:rPr>
        <w:t>.</w:t>
      </w:r>
    </w:p>
    <w:p w:rsidR="00B5731C" w:rsidRPr="00AD16B0" w:rsidRDefault="00B5731C" w:rsidP="00B5731C">
      <w:pPr>
        <w:pStyle w:val="INormal"/>
        <w:rPr>
          <w:sz w:val="24"/>
          <w:szCs w:val="24"/>
          <w:lang w:val="la-Latn" w:eastAsia="en-US"/>
        </w:rPr>
      </w:pPr>
      <w:r w:rsidRPr="00AD16B0">
        <w:rPr>
          <w:b/>
          <w:sz w:val="24"/>
          <w:szCs w:val="24"/>
          <w:lang w:val="la-Latn"/>
        </w:rPr>
        <w:t xml:space="preserve">Najznačajniji uvozni proizvodi: </w:t>
      </w:r>
      <w:r w:rsidR="00FB3DB6" w:rsidRPr="00AD16B0">
        <w:rPr>
          <w:sz w:val="24"/>
          <w:szCs w:val="24"/>
          <w:lang w:val="la-Latn"/>
        </w:rPr>
        <w:t>prehrambeni proizvodi, nafta i naftni proizvodi, kemikalije, transportna oprema, željezo i čelik, strojevi, računala, proizvodi elektroničke industrije, tekstil, žitarice</w:t>
      </w:r>
      <w:r w:rsidR="00A176AA" w:rsidRPr="00AD16B0">
        <w:rPr>
          <w:sz w:val="24"/>
          <w:szCs w:val="24"/>
          <w:lang w:val="la-Latn"/>
        </w:rPr>
        <w:t>.</w:t>
      </w:r>
      <w:r w:rsidR="00FB3DB6" w:rsidRPr="00AD16B0">
        <w:rPr>
          <w:sz w:val="24"/>
          <w:szCs w:val="24"/>
          <w:lang w:val="la-Latn"/>
        </w:rPr>
        <w:t xml:space="preserve"> </w:t>
      </w:r>
    </w:p>
    <w:p w:rsidR="00112D7A" w:rsidRPr="00AD16B0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16B0" w:rsidRPr="00AD16B0" w:rsidTr="00C2585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5856" w:rsidRPr="00AD16B0" w:rsidRDefault="00C25856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C25856" w:rsidRPr="00AD16B0" w:rsidRDefault="00C25856" w:rsidP="00C25856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AD16B0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16B0" w:rsidRPr="00AD16B0" w:rsidTr="00C2585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5856" w:rsidRPr="00AD16B0" w:rsidRDefault="00C25856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AD16B0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AD16B0" w:rsidRDefault="008C3671" w:rsidP="00FC5081">
      <w:pPr>
        <w:pStyle w:val="INormal"/>
        <w:spacing w:after="0"/>
        <w:ind w:right="-569"/>
        <w:jc w:val="center"/>
        <w:rPr>
          <w:rFonts w:cs="Arial"/>
          <w:i/>
          <w:lang w:val="la-Latn"/>
        </w:rPr>
      </w:pPr>
      <w:r w:rsidRPr="00AD16B0">
        <w:rPr>
          <w:rFonts w:cs="Arial"/>
          <w:i/>
          <w:lang w:val="la-Latn"/>
        </w:rPr>
        <w:t xml:space="preserve">                                                                                </w:t>
      </w:r>
      <w:r w:rsidR="00080351" w:rsidRPr="00AD16B0">
        <w:rPr>
          <w:rFonts w:cs="Arial"/>
          <w:i/>
          <w:lang w:val="la-Latn"/>
        </w:rPr>
        <w:t xml:space="preserve">                     </w:t>
      </w:r>
      <w:r w:rsidR="00AB0795" w:rsidRPr="00AD16B0">
        <w:rPr>
          <w:rFonts w:cs="Arial"/>
          <w:i/>
          <w:lang w:val="la-Latn"/>
        </w:rPr>
        <w:t xml:space="preserve">                    </w:t>
      </w:r>
      <w:r w:rsidR="00481EEC" w:rsidRPr="00AD16B0">
        <w:rPr>
          <w:rFonts w:cs="Arial"/>
          <w:i/>
          <w:lang w:val="la-Latn"/>
        </w:rPr>
        <w:t xml:space="preserve">U milijunima </w:t>
      </w:r>
      <w:r w:rsidR="0007488C" w:rsidRPr="00AD16B0">
        <w:rPr>
          <w:rFonts w:cs="Arial"/>
          <w:i/>
          <w:lang w:val="la-Latn"/>
        </w:rPr>
        <w:t>EUR</w:t>
      </w:r>
    </w:p>
    <w:tbl>
      <w:tblPr>
        <w:tblW w:w="90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1"/>
        <w:gridCol w:w="1543"/>
        <w:gridCol w:w="1543"/>
        <w:gridCol w:w="1543"/>
        <w:gridCol w:w="1543"/>
        <w:gridCol w:w="1545"/>
      </w:tblGrid>
      <w:tr w:rsidR="00811553" w:rsidRPr="00AD16B0" w:rsidTr="00811553">
        <w:trPr>
          <w:trHeight w:val="338"/>
          <w:tblCellSpacing w:w="20" w:type="dxa"/>
        </w:trPr>
        <w:tc>
          <w:tcPr>
            <w:tcW w:w="1192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525" w:type="dxa"/>
            <w:shd w:val="clear" w:color="auto" w:fill="9CC2E5" w:themeFill="accent1" w:themeFillTint="99"/>
          </w:tcPr>
          <w:p w:rsidR="00811553" w:rsidRPr="00AD16B0" w:rsidRDefault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2018.</w:t>
            </w:r>
          </w:p>
        </w:tc>
        <w:tc>
          <w:tcPr>
            <w:tcW w:w="1525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AD16B0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525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</w:t>
            </w:r>
            <w:r w:rsidRPr="00AD16B0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9CC2E5" w:themeFill="accent1" w:themeFillTint="99"/>
            <w:vAlign w:val="center"/>
          </w:tcPr>
          <w:p w:rsidR="00811553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</w:t>
            </w:r>
            <w:r w:rsidRPr="00AD16B0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9CC2E5" w:themeFill="accent1" w:themeFillTint="99"/>
            <w:vAlign w:val="center"/>
          </w:tcPr>
          <w:p w:rsidR="00811553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1.-6. 2022</w:t>
            </w:r>
            <w:r w:rsidRPr="00AD16B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811553" w:rsidRPr="00AD16B0" w:rsidTr="00811553">
        <w:trPr>
          <w:trHeight w:val="203"/>
          <w:tblCellSpacing w:w="20" w:type="dxa"/>
        </w:trPr>
        <w:tc>
          <w:tcPr>
            <w:tcW w:w="1192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55,8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D16B0">
              <w:rPr>
                <w:rFonts w:cs="Arial"/>
                <w:sz w:val="24"/>
                <w:szCs w:val="24"/>
                <w:lang w:val="hr-HR"/>
              </w:rPr>
              <w:t>24,</w:t>
            </w:r>
            <w:r>
              <w:rPr>
                <w:rFonts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26,7</w:t>
            </w:r>
          </w:p>
        </w:tc>
        <w:tc>
          <w:tcPr>
            <w:tcW w:w="1525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38,3</w:t>
            </w:r>
          </w:p>
        </w:tc>
        <w:tc>
          <w:tcPr>
            <w:tcW w:w="1506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22,0</w:t>
            </w:r>
          </w:p>
        </w:tc>
      </w:tr>
      <w:tr w:rsidR="00811553" w:rsidRPr="00AD16B0" w:rsidTr="00811553">
        <w:trPr>
          <w:trHeight w:val="203"/>
          <w:tblCellSpacing w:w="20" w:type="dxa"/>
        </w:trPr>
        <w:tc>
          <w:tcPr>
            <w:tcW w:w="1192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30,0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D16B0">
              <w:rPr>
                <w:rFonts w:cs="Arial"/>
                <w:sz w:val="24"/>
                <w:szCs w:val="24"/>
                <w:lang w:val="hr-HR"/>
              </w:rPr>
              <w:t>4</w:t>
            </w:r>
            <w:r>
              <w:rPr>
                <w:rFonts w:cs="Arial"/>
                <w:sz w:val="24"/>
                <w:szCs w:val="24"/>
                <w:lang w:val="hr-HR"/>
              </w:rPr>
              <w:t>5</w:t>
            </w:r>
            <w:r w:rsidRPr="00AD16B0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36,6</w:t>
            </w:r>
          </w:p>
        </w:tc>
        <w:tc>
          <w:tcPr>
            <w:tcW w:w="1525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40,5</w:t>
            </w:r>
          </w:p>
        </w:tc>
        <w:tc>
          <w:tcPr>
            <w:tcW w:w="1506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30,8</w:t>
            </w:r>
          </w:p>
        </w:tc>
      </w:tr>
      <w:tr w:rsidR="00811553" w:rsidRPr="00AD16B0" w:rsidTr="00811553">
        <w:trPr>
          <w:trHeight w:val="203"/>
          <w:tblCellSpacing w:w="20" w:type="dxa"/>
        </w:trPr>
        <w:tc>
          <w:tcPr>
            <w:tcW w:w="1192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85,8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D16B0">
              <w:rPr>
                <w:rFonts w:cs="Arial"/>
                <w:b/>
                <w:sz w:val="24"/>
                <w:szCs w:val="24"/>
                <w:lang w:val="hr-HR"/>
              </w:rPr>
              <w:t>69,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63,3</w:t>
            </w:r>
          </w:p>
        </w:tc>
        <w:tc>
          <w:tcPr>
            <w:tcW w:w="1525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78,8</w:t>
            </w:r>
          </w:p>
        </w:tc>
        <w:tc>
          <w:tcPr>
            <w:tcW w:w="1506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52,8</w:t>
            </w:r>
          </w:p>
        </w:tc>
      </w:tr>
      <w:tr w:rsidR="00811553" w:rsidRPr="00AD16B0" w:rsidTr="00811553">
        <w:trPr>
          <w:trHeight w:val="195"/>
          <w:tblCellSpacing w:w="20" w:type="dxa"/>
        </w:trPr>
        <w:tc>
          <w:tcPr>
            <w:tcW w:w="1192" w:type="dxa"/>
            <w:shd w:val="clear" w:color="auto" w:fill="9CC2E5" w:themeFill="accent1" w:themeFillTint="99"/>
            <w:vAlign w:val="center"/>
          </w:tcPr>
          <w:p w:rsidR="00811553" w:rsidRPr="00AD16B0" w:rsidRDefault="00811553" w:rsidP="00811553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25,8</w:t>
            </w:r>
            <w:bookmarkStart w:id="0" w:name="_GoBack"/>
            <w:bookmarkEnd w:id="0"/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AD16B0">
              <w:rPr>
                <w:rFonts w:cs="Arial"/>
                <w:sz w:val="24"/>
                <w:szCs w:val="24"/>
                <w:lang w:val="hr-HR"/>
              </w:rPr>
              <w:t>-2</w:t>
            </w:r>
            <w:r>
              <w:rPr>
                <w:rFonts w:cs="Arial"/>
                <w:sz w:val="24"/>
                <w:szCs w:val="24"/>
                <w:lang w:val="hr-HR"/>
              </w:rPr>
              <w:t>1</w:t>
            </w:r>
            <w:r w:rsidRPr="00AD16B0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0</w:t>
            </w:r>
          </w:p>
        </w:tc>
        <w:tc>
          <w:tcPr>
            <w:tcW w:w="1525" w:type="dxa"/>
            <w:shd w:val="clear" w:color="auto" w:fill="FFFFFF"/>
          </w:tcPr>
          <w:p w:rsidR="00811553" w:rsidRPr="00AD16B0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-9,9</w:t>
            </w:r>
          </w:p>
        </w:tc>
        <w:tc>
          <w:tcPr>
            <w:tcW w:w="1525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-2,2</w:t>
            </w:r>
          </w:p>
        </w:tc>
        <w:tc>
          <w:tcPr>
            <w:tcW w:w="1506" w:type="dxa"/>
            <w:shd w:val="clear" w:color="auto" w:fill="FFFFFF"/>
          </w:tcPr>
          <w:p w:rsidR="00811553" w:rsidRDefault="00811553" w:rsidP="00811553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-8,8</w:t>
            </w:r>
          </w:p>
        </w:tc>
      </w:tr>
    </w:tbl>
    <w:p w:rsidR="00112D7A" w:rsidRPr="00AD16B0" w:rsidRDefault="00112D7A" w:rsidP="00112D7A">
      <w:pPr>
        <w:pStyle w:val="INormal"/>
        <w:rPr>
          <w:rFonts w:cs="Arial"/>
          <w:i/>
          <w:lang w:val="la-Latn"/>
        </w:rPr>
      </w:pPr>
      <w:r w:rsidRPr="00AD16B0">
        <w:rPr>
          <w:rFonts w:cs="Arial"/>
          <w:i/>
          <w:lang w:val="la-Latn"/>
        </w:rPr>
        <w:t xml:space="preserve">Izvor: </w:t>
      </w:r>
      <w:r w:rsidR="006259C2" w:rsidRPr="00AD16B0">
        <w:rPr>
          <w:rFonts w:cs="Arial"/>
          <w:i/>
          <w:lang w:val="la-Latn"/>
        </w:rPr>
        <w:t>DZS</w:t>
      </w:r>
    </w:p>
    <w:p w:rsidR="00112D7A" w:rsidRPr="00AD16B0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0"/>
        <w:gridCol w:w="3709"/>
        <w:gridCol w:w="1688"/>
        <w:gridCol w:w="1384"/>
      </w:tblGrid>
      <w:tr w:rsidR="00AD16B0" w:rsidRPr="00AD16B0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AD16B0" w:rsidRDefault="008C3671" w:rsidP="00A96476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582616" w:rsidRPr="00AD16B0">
              <w:rPr>
                <w:rFonts w:eastAsia="Arial"/>
                <w:b/>
                <w:sz w:val="24"/>
                <w:szCs w:val="24"/>
              </w:rPr>
              <w:t xml:space="preserve">U </w:t>
            </w:r>
            <w:r w:rsidR="00AE2A40" w:rsidRPr="00AD16B0">
              <w:rPr>
                <w:rFonts w:eastAsia="Arial"/>
                <w:b/>
                <w:sz w:val="24"/>
                <w:szCs w:val="24"/>
              </w:rPr>
              <w:t>20</w:t>
            </w:r>
            <w:r w:rsidR="0054584E">
              <w:rPr>
                <w:rFonts w:eastAsia="Arial"/>
                <w:b/>
                <w:sz w:val="24"/>
                <w:szCs w:val="24"/>
              </w:rPr>
              <w:t>21</w:t>
            </w:r>
            <w:r w:rsidR="00AE2A40" w:rsidRPr="00AD16B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D16B0" w:rsidRPr="00AD16B0" w:rsidTr="00B652C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AD16B0" w:rsidRDefault="00112D7A" w:rsidP="00A96476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12D7A" w:rsidRPr="00AD16B0" w:rsidRDefault="00112D7A" w:rsidP="00A9647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669" w:type="dxa"/>
            <w:shd w:val="clear" w:color="auto" w:fill="FFFFFF"/>
            <w:vAlign w:val="center"/>
          </w:tcPr>
          <w:p w:rsidR="00112D7A" w:rsidRPr="00AD16B0" w:rsidRDefault="00112D7A" w:rsidP="00A9647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112D7A" w:rsidRPr="00AD16B0" w:rsidRDefault="0007488C" w:rsidP="00A9647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112D7A" w:rsidRPr="00AD16B0" w:rsidRDefault="00481EEC" w:rsidP="00A9647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AD16B0" w:rsidRPr="00AD16B0" w:rsidTr="00B652C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AE2A40" w:rsidP="00A96476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AD16B0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965403" w:rsidP="00A9647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D16B0">
              <w:rPr>
                <w:sz w:val="24"/>
                <w:szCs w:val="24"/>
                <w:lang w:val="la-Latn"/>
              </w:rPr>
              <w:t>8504</w:t>
            </w:r>
          </w:p>
        </w:tc>
        <w:tc>
          <w:tcPr>
            <w:tcW w:w="366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5403" w:rsidRPr="00AD16B0" w:rsidRDefault="00965403" w:rsidP="00A96476">
            <w:pPr>
              <w:spacing w:after="0"/>
              <w:jc w:val="left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  <w:lang w:val="la-Latn"/>
              </w:rPr>
              <w:t>Električni transformatori</w:t>
            </w:r>
          </w:p>
        </w:tc>
        <w:tc>
          <w:tcPr>
            <w:tcW w:w="16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54584E" w:rsidP="00357D53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7</w:t>
            </w:r>
            <w:r w:rsidR="00582616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319</w:t>
            </w:r>
            <w:r w:rsidR="00582616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475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FB2890" w:rsidP="00357D53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2</w:t>
            </w:r>
            <w:r w:rsidR="0054584E">
              <w:rPr>
                <w:sz w:val="24"/>
                <w:szCs w:val="24"/>
              </w:rPr>
              <w:t>7</w:t>
            </w:r>
            <w:r w:rsidRPr="00AD16B0">
              <w:rPr>
                <w:sz w:val="24"/>
                <w:szCs w:val="24"/>
              </w:rPr>
              <w:t>,</w:t>
            </w:r>
            <w:r w:rsidR="00F85016">
              <w:rPr>
                <w:sz w:val="24"/>
                <w:szCs w:val="24"/>
              </w:rPr>
              <w:t>4</w:t>
            </w:r>
          </w:p>
        </w:tc>
      </w:tr>
      <w:tr w:rsidR="00AD16B0" w:rsidRPr="00AD16B0" w:rsidTr="00B652C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AE2A40" w:rsidP="00A96476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AD16B0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65403" w:rsidRPr="0054584E" w:rsidRDefault="0054584E" w:rsidP="00A964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8544</w:t>
            </w:r>
          </w:p>
        </w:tc>
        <w:tc>
          <w:tcPr>
            <w:tcW w:w="366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54584E" w:rsidRDefault="0054584E" w:rsidP="00A9647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Izolirana žica</w:t>
            </w:r>
          </w:p>
        </w:tc>
        <w:tc>
          <w:tcPr>
            <w:tcW w:w="16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54584E" w:rsidP="00357D53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2</w:t>
            </w:r>
            <w:r w:rsidR="00582616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481</w:t>
            </w:r>
            <w:r w:rsidR="00582616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620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54584E" w:rsidP="00357D53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9</w:t>
            </w:r>
            <w:r w:rsidR="00FB2890" w:rsidRPr="00AD16B0">
              <w:rPr>
                <w:sz w:val="24"/>
                <w:szCs w:val="24"/>
              </w:rPr>
              <w:t>,</w:t>
            </w:r>
            <w:r w:rsidR="00980E67">
              <w:rPr>
                <w:sz w:val="24"/>
                <w:szCs w:val="24"/>
              </w:rPr>
              <w:t>3</w:t>
            </w:r>
          </w:p>
        </w:tc>
      </w:tr>
      <w:tr w:rsidR="00AD16B0" w:rsidRPr="00AD16B0" w:rsidTr="00B652C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AE2A40" w:rsidP="00A96476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AD16B0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54584E" w:rsidRDefault="0054584E" w:rsidP="00A964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66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54584E" w:rsidRDefault="0054584E" w:rsidP="00A9647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6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54584E" w:rsidP="00357D53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</w:t>
            </w:r>
            <w:r w:rsidR="00582616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657</w:t>
            </w:r>
            <w:r w:rsidR="00582616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354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54584E" w:rsidP="00357D53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6</w:t>
            </w:r>
            <w:r w:rsidR="00FB2890" w:rsidRPr="00AD16B0">
              <w:rPr>
                <w:sz w:val="24"/>
                <w:szCs w:val="24"/>
              </w:rPr>
              <w:t>,</w:t>
            </w:r>
            <w:r w:rsidR="00980E67">
              <w:rPr>
                <w:sz w:val="24"/>
                <w:szCs w:val="24"/>
              </w:rPr>
              <w:t>2</w:t>
            </w:r>
          </w:p>
        </w:tc>
      </w:tr>
      <w:tr w:rsidR="0054584E" w:rsidRPr="00AD16B0" w:rsidTr="00B652C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4584E" w:rsidRPr="00AD16B0" w:rsidRDefault="0054584E" w:rsidP="00A96476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A964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8479</w:t>
            </w:r>
          </w:p>
        </w:tc>
        <w:tc>
          <w:tcPr>
            <w:tcW w:w="366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A9647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mehanički uređaji s vlastitom funkcijom</w:t>
            </w:r>
          </w:p>
        </w:tc>
        <w:tc>
          <w:tcPr>
            <w:tcW w:w="16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357D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1.056.690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357D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4584E" w:rsidRPr="00AD16B0" w:rsidTr="00B652C4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54584E" w:rsidRDefault="0054584E" w:rsidP="00A96476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A964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6806</w:t>
            </w:r>
          </w:p>
        </w:tc>
        <w:tc>
          <w:tcPr>
            <w:tcW w:w="366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A9647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Vuna od troske, vuna od kamena i sl.</w:t>
            </w:r>
          </w:p>
        </w:tc>
        <w:tc>
          <w:tcPr>
            <w:tcW w:w="16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357D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980.217</w:t>
            </w:r>
          </w:p>
        </w:tc>
        <w:tc>
          <w:tcPr>
            <w:tcW w:w="132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4584E" w:rsidRDefault="0054584E" w:rsidP="00357D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D16B0" w:rsidRPr="00AD16B0" w:rsidTr="00B652C4">
        <w:trPr>
          <w:trHeight w:val="392"/>
          <w:tblCellSpacing w:w="20" w:type="dxa"/>
        </w:trPr>
        <w:tc>
          <w:tcPr>
            <w:tcW w:w="5892" w:type="dxa"/>
            <w:gridSpan w:val="3"/>
            <w:shd w:val="clear" w:color="auto" w:fill="FFFFFF"/>
            <w:vAlign w:val="center"/>
          </w:tcPr>
          <w:p w:rsidR="003012B2" w:rsidRPr="00AD16B0" w:rsidRDefault="003012B2" w:rsidP="00A96476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3012B2" w:rsidRPr="00AD16B0" w:rsidRDefault="00B652C4" w:rsidP="00A964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16B0">
              <w:rPr>
                <w:b/>
                <w:sz w:val="24"/>
                <w:szCs w:val="24"/>
              </w:rPr>
              <w:t>1</w:t>
            </w:r>
            <w:r w:rsidR="0054584E">
              <w:rPr>
                <w:b/>
                <w:sz w:val="24"/>
                <w:szCs w:val="24"/>
              </w:rPr>
              <w:t>3</w:t>
            </w:r>
            <w:r w:rsidRPr="00AD16B0">
              <w:rPr>
                <w:b/>
                <w:sz w:val="24"/>
                <w:szCs w:val="24"/>
              </w:rPr>
              <w:t>.4</w:t>
            </w:r>
            <w:r w:rsidR="0054584E">
              <w:rPr>
                <w:b/>
                <w:sz w:val="24"/>
                <w:szCs w:val="24"/>
              </w:rPr>
              <w:t>95</w:t>
            </w:r>
            <w:r w:rsidRPr="00AD16B0">
              <w:rPr>
                <w:b/>
                <w:sz w:val="24"/>
                <w:szCs w:val="24"/>
              </w:rPr>
              <w:t>.</w:t>
            </w:r>
            <w:r w:rsidR="0054584E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3012B2" w:rsidRPr="00AD16B0" w:rsidRDefault="0054584E" w:rsidP="00A96476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50</w:t>
            </w:r>
            <w:r w:rsidR="00AE2A40" w:rsidRPr="00AD16B0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4</w:t>
            </w:r>
          </w:p>
        </w:tc>
      </w:tr>
      <w:tr w:rsidR="00AD16B0" w:rsidRPr="00AD16B0" w:rsidTr="00B652C4">
        <w:trPr>
          <w:trHeight w:val="392"/>
          <w:tblCellSpacing w:w="20" w:type="dxa"/>
        </w:trPr>
        <w:tc>
          <w:tcPr>
            <w:tcW w:w="5892" w:type="dxa"/>
            <w:gridSpan w:val="3"/>
            <w:shd w:val="clear" w:color="auto" w:fill="FFFFFF"/>
            <w:vAlign w:val="center"/>
          </w:tcPr>
          <w:p w:rsidR="003012B2" w:rsidRPr="00AD16B0" w:rsidRDefault="003012B2" w:rsidP="00357D53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3012B2" w:rsidRPr="00AD16B0" w:rsidRDefault="00B652C4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 w:rsidRPr="00AD16B0">
              <w:rPr>
                <w:b/>
                <w:bCs/>
                <w:sz w:val="24"/>
                <w:szCs w:val="24"/>
              </w:rPr>
              <w:t>2</w:t>
            </w:r>
            <w:r w:rsidR="0054584E">
              <w:rPr>
                <w:b/>
                <w:bCs/>
                <w:sz w:val="24"/>
                <w:szCs w:val="24"/>
              </w:rPr>
              <w:t>6</w:t>
            </w:r>
            <w:r w:rsidRPr="00AD16B0">
              <w:rPr>
                <w:b/>
                <w:bCs/>
                <w:sz w:val="24"/>
                <w:szCs w:val="24"/>
              </w:rPr>
              <w:t>.</w:t>
            </w:r>
            <w:r w:rsidR="0054584E">
              <w:rPr>
                <w:b/>
                <w:bCs/>
                <w:sz w:val="24"/>
                <w:szCs w:val="24"/>
              </w:rPr>
              <w:t>754</w:t>
            </w:r>
            <w:r w:rsidRPr="00AD16B0">
              <w:rPr>
                <w:b/>
                <w:bCs/>
                <w:sz w:val="24"/>
                <w:szCs w:val="24"/>
              </w:rPr>
              <w:t>.</w:t>
            </w:r>
            <w:r w:rsidR="0054584E">
              <w:rPr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3012B2" w:rsidRPr="00AD16B0" w:rsidRDefault="003012B2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C3671" w:rsidRPr="00AD16B0" w:rsidRDefault="00481EEC" w:rsidP="008C3671">
      <w:pPr>
        <w:pStyle w:val="INormal"/>
        <w:rPr>
          <w:rFonts w:cs="Arial"/>
          <w:i/>
          <w:lang w:val="la-Latn"/>
        </w:rPr>
      </w:pPr>
      <w:r w:rsidRPr="00AD16B0">
        <w:rPr>
          <w:rFonts w:cs="Arial"/>
          <w:i/>
          <w:lang w:val="la-Latn"/>
        </w:rPr>
        <w:t xml:space="preserve">Izvor: </w:t>
      </w:r>
      <w:r w:rsidR="00D45278" w:rsidRPr="00AD16B0">
        <w:rPr>
          <w:rFonts w:cs="Arial"/>
          <w:i/>
          <w:lang w:val="la-Latn"/>
        </w:rPr>
        <w:t>DZ</w:t>
      </w:r>
      <w:r w:rsidR="00AE2A40" w:rsidRPr="00AD16B0">
        <w:rPr>
          <w:rFonts w:cs="Arial"/>
          <w:i/>
          <w:lang w:val="la-Latn"/>
        </w:rPr>
        <w:t>S</w:t>
      </w:r>
    </w:p>
    <w:p w:rsidR="00EF0DBF" w:rsidRPr="00AD16B0" w:rsidRDefault="00EF0DBF" w:rsidP="008C3671">
      <w:pPr>
        <w:pStyle w:val="INormal"/>
        <w:rPr>
          <w:rFonts w:cs="Arial"/>
          <w:i/>
          <w:lang w:val="la-Latn"/>
        </w:rPr>
      </w:pPr>
    </w:p>
    <w:p w:rsidR="00D45278" w:rsidRPr="00AD16B0" w:rsidRDefault="00D45278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3849"/>
        <w:gridCol w:w="1488"/>
        <w:gridCol w:w="1423"/>
      </w:tblGrid>
      <w:tr w:rsidR="00AD16B0" w:rsidRPr="00AD16B0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AD16B0" w:rsidRDefault="008C3671" w:rsidP="00454711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t>STRUKTURA NAJZNAČAJNIJIH UVOZNIH PROIZVODA</w:t>
            </w:r>
            <w:r w:rsidR="00416114" w:rsidRPr="00AD16B0">
              <w:rPr>
                <w:rFonts w:eastAsia="Arial"/>
                <w:b/>
                <w:sz w:val="24"/>
                <w:szCs w:val="24"/>
              </w:rPr>
              <w:t xml:space="preserve"> U</w:t>
            </w:r>
            <w:r w:rsidR="00AE2A40" w:rsidRPr="00AD16B0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F10C35">
              <w:rPr>
                <w:rFonts w:eastAsia="Arial"/>
                <w:b/>
                <w:sz w:val="24"/>
                <w:szCs w:val="24"/>
              </w:rPr>
              <w:t>21</w:t>
            </w:r>
            <w:r w:rsidR="00AE2A40" w:rsidRPr="00AD16B0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D16B0" w:rsidRPr="00AD16B0" w:rsidTr="003012B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AD16B0" w:rsidRDefault="00481EEC" w:rsidP="00454711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AD16B0" w:rsidRDefault="00481EEC" w:rsidP="0045471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09" w:type="dxa"/>
            <w:shd w:val="clear" w:color="auto" w:fill="FFFFFF"/>
            <w:vAlign w:val="center"/>
          </w:tcPr>
          <w:p w:rsidR="00481EEC" w:rsidRPr="00AD16B0" w:rsidRDefault="00481EEC" w:rsidP="0045471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AD16B0" w:rsidRDefault="0007488C" w:rsidP="0045471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81EEC" w:rsidRPr="00AD16B0" w:rsidRDefault="00481EEC" w:rsidP="0045471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AD16B0" w:rsidRPr="00AD16B0" w:rsidTr="003012B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3012B2" w:rsidP="00454711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3B6B58" w:rsidP="00454711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AD16B0">
              <w:rPr>
                <w:sz w:val="24"/>
                <w:szCs w:val="24"/>
                <w:lang w:eastAsia="hr-HR"/>
              </w:rPr>
              <w:t>84</w:t>
            </w:r>
            <w:r w:rsidR="0054584E">
              <w:rPr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16114" w:rsidRPr="00AD16B0" w:rsidRDefault="0054584E" w:rsidP="0045471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za sortiranje i prosijavanje</w:t>
            </w:r>
          </w:p>
          <w:p w:rsidR="003012B2" w:rsidRPr="00AD16B0" w:rsidRDefault="003012B2" w:rsidP="00454711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54584E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711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603</w:t>
            </w:r>
            <w:r w:rsidR="00454711" w:rsidRPr="00AD16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309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54584E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3D6C" w:rsidRPr="00AD16B0">
              <w:rPr>
                <w:sz w:val="24"/>
                <w:szCs w:val="24"/>
              </w:rPr>
              <w:t>,1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</w:tr>
      <w:tr w:rsidR="00AD16B0" w:rsidRPr="00AD16B0" w:rsidTr="003012B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3012B2" w:rsidP="00454711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54584E" w:rsidRDefault="0054584E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8504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54584E" w:rsidRDefault="0054584E" w:rsidP="0045471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transformatori, statički pretvarači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454711" w:rsidP="00454711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2.2</w:t>
            </w:r>
            <w:r w:rsidR="0054584E">
              <w:rPr>
                <w:sz w:val="24"/>
                <w:szCs w:val="24"/>
              </w:rPr>
              <w:t>82</w:t>
            </w:r>
            <w:r w:rsidRPr="00AD16B0">
              <w:rPr>
                <w:sz w:val="24"/>
                <w:szCs w:val="24"/>
              </w:rPr>
              <w:t>.</w:t>
            </w:r>
            <w:r w:rsidR="0054584E">
              <w:rPr>
                <w:sz w:val="24"/>
                <w:szCs w:val="24"/>
              </w:rPr>
              <w:t>779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54584E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3D6C" w:rsidRPr="00AD16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</w:tr>
      <w:tr w:rsidR="00AD16B0" w:rsidRPr="00AD16B0" w:rsidTr="003012B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3012B2" w:rsidP="00454711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54584E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1170D" w:rsidRPr="00AD16B0" w:rsidRDefault="0054584E" w:rsidP="0045471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 i karton, premazani</w:t>
            </w:r>
          </w:p>
          <w:p w:rsidR="003012B2" w:rsidRPr="00AD16B0" w:rsidRDefault="003012B2" w:rsidP="00454711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454711" w:rsidP="00454711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2.</w:t>
            </w:r>
            <w:r w:rsidR="0054584E">
              <w:rPr>
                <w:sz w:val="24"/>
                <w:szCs w:val="24"/>
              </w:rPr>
              <w:t>190</w:t>
            </w:r>
            <w:r w:rsidRPr="00AD16B0">
              <w:rPr>
                <w:sz w:val="24"/>
                <w:szCs w:val="24"/>
              </w:rPr>
              <w:t>.</w:t>
            </w:r>
            <w:r w:rsidR="008C6113">
              <w:rPr>
                <w:sz w:val="24"/>
                <w:szCs w:val="24"/>
              </w:rPr>
              <w:t>398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F85016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3D6C" w:rsidRPr="00AD16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</w:tr>
      <w:tr w:rsidR="00AD16B0" w:rsidRPr="00AD16B0" w:rsidTr="003012B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AD16B0" w:rsidRDefault="003012B2" w:rsidP="00454711">
            <w:pPr>
              <w:spacing w:after="0"/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D16B0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8C6113" w:rsidRDefault="008C6113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1170D" w:rsidRPr="00AD16B0" w:rsidRDefault="008C6113" w:rsidP="0045471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aparati za žičnu telefoniju i telegrafiju</w:t>
            </w:r>
          </w:p>
          <w:p w:rsidR="003012B2" w:rsidRPr="00AD16B0" w:rsidRDefault="003012B2" w:rsidP="00454711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454711" w:rsidP="00454711">
            <w:pPr>
              <w:spacing w:after="0"/>
              <w:jc w:val="center"/>
              <w:rPr>
                <w:sz w:val="24"/>
                <w:szCs w:val="24"/>
              </w:rPr>
            </w:pPr>
            <w:r w:rsidRPr="00AD16B0">
              <w:rPr>
                <w:sz w:val="24"/>
                <w:szCs w:val="24"/>
              </w:rPr>
              <w:t>2.</w:t>
            </w:r>
            <w:r w:rsidR="008C6113">
              <w:rPr>
                <w:sz w:val="24"/>
                <w:szCs w:val="24"/>
              </w:rPr>
              <w:t>178</w:t>
            </w:r>
            <w:r w:rsidRPr="00AD16B0">
              <w:rPr>
                <w:sz w:val="24"/>
                <w:szCs w:val="24"/>
              </w:rPr>
              <w:t>.</w:t>
            </w:r>
            <w:r w:rsidR="008C6113">
              <w:rPr>
                <w:sz w:val="24"/>
                <w:szCs w:val="24"/>
              </w:rPr>
              <w:t>621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63D6C" w:rsidRPr="00AD16B0" w:rsidRDefault="008C6113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3D6C" w:rsidRPr="00AD16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3012B2" w:rsidRPr="00AD16B0" w:rsidRDefault="003012B2" w:rsidP="00454711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</w:p>
        </w:tc>
      </w:tr>
      <w:tr w:rsidR="00AD16B0" w:rsidRPr="00AD16B0" w:rsidTr="003012B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012B2" w:rsidRPr="008C6113" w:rsidRDefault="008C6113" w:rsidP="00454711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AD16B0" w:rsidRDefault="008C6113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380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8C6113" w:rsidRDefault="008C6113" w:rsidP="0045471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Lijekovi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8C6113" w:rsidRDefault="008C6113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1.814.788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012B2" w:rsidRPr="008C6113" w:rsidRDefault="00F85016" w:rsidP="004547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1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D16B0" w:rsidRPr="00AD16B0" w:rsidTr="003012B2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3012B2" w:rsidRPr="00AD16B0" w:rsidRDefault="003012B2" w:rsidP="00454711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012B2" w:rsidRPr="00AD16B0" w:rsidRDefault="00416B9F" w:rsidP="004547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16B0">
              <w:rPr>
                <w:b/>
                <w:sz w:val="24"/>
                <w:szCs w:val="24"/>
              </w:rPr>
              <w:t>1</w:t>
            </w:r>
            <w:r w:rsidR="008C6113">
              <w:rPr>
                <w:b/>
                <w:sz w:val="24"/>
                <w:szCs w:val="24"/>
              </w:rPr>
              <w:t>1</w:t>
            </w:r>
            <w:r w:rsidRPr="00AD16B0">
              <w:rPr>
                <w:b/>
                <w:sz w:val="24"/>
                <w:szCs w:val="24"/>
              </w:rPr>
              <w:t>.</w:t>
            </w:r>
            <w:r w:rsidR="008C6113">
              <w:rPr>
                <w:b/>
                <w:sz w:val="24"/>
                <w:szCs w:val="24"/>
              </w:rPr>
              <w:t>069</w:t>
            </w:r>
            <w:r w:rsidRPr="00AD16B0">
              <w:rPr>
                <w:b/>
                <w:sz w:val="24"/>
                <w:szCs w:val="24"/>
              </w:rPr>
              <w:t>.</w:t>
            </w:r>
            <w:r w:rsidR="008C6113">
              <w:rPr>
                <w:b/>
                <w:sz w:val="24"/>
                <w:szCs w:val="24"/>
              </w:rPr>
              <w:t>895</w:t>
            </w:r>
          </w:p>
        </w:tc>
        <w:tc>
          <w:tcPr>
            <w:tcW w:w="1363" w:type="dxa"/>
            <w:shd w:val="clear" w:color="auto" w:fill="FFFFFF"/>
          </w:tcPr>
          <w:p w:rsidR="003012B2" w:rsidRPr="00AD16B0" w:rsidRDefault="00416B9F" w:rsidP="0045471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AD16B0">
              <w:rPr>
                <w:rFonts w:cs="Arial"/>
                <w:b/>
                <w:sz w:val="24"/>
                <w:szCs w:val="24"/>
                <w:lang w:val="hr-HR"/>
              </w:rPr>
              <w:t>3</w:t>
            </w:r>
            <w:r w:rsidR="008C6113">
              <w:rPr>
                <w:rFonts w:cs="Arial"/>
                <w:b/>
                <w:sz w:val="24"/>
                <w:szCs w:val="24"/>
                <w:lang w:val="hr-HR"/>
              </w:rPr>
              <w:t>0</w:t>
            </w:r>
            <w:r w:rsidRPr="00AD16B0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="008C6113">
              <w:rPr>
                <w:rFonts w:cs="Arial"/>
                <w:b/>
                <w:sz w:val="24"/>
                <w:szCs w:val="24"/>
                <w:lang w:val="hr-HR"/>
              </w:rPr>
              <w:t>2</w:t>
            </w:r>
          </w:p>
        </w:tc>
      </w:tr>
      <w:tr w:rsidR="00AD16B0" w:rsidRPr="00AD16B0" w:rsidTr="003012B2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3012B2" w:rsidRPr="00AD16B0" w:rsidRDefault="003012B2" w:rsidP="00454711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012B2" w:rsidRPr="00AD16B0" w:rsidRDefault="008C6113" w:rsidP="00AD16B0">
            <w:pPr>
              <w:spacing w:after="0"/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454711" w:rsidRPr="00AD16B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657</w:t>
            </w:r>
            <w:r w:rsidR="00454711" w:rsidRPr="00AD16B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363" w:type="dxa"/>
            <w:shd w:val="clear" w:color="auto" w:fill="FFFFFF"/>
          </w:tcPr>
          <w:p w:rsidR="003012B2" w:rsidRPr="00AD16B0" w:rsidRDefault="003012B2" w:rsidP="00454711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D16B0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9744DE" w:rsidRPr="00AD16B0" w:rsidRDefault="00481EEC">
      <w:pPr>
        <w:rPr>
          <w:i/>
          <w:lang w:val="la-Latn"/>
        </w:rPr>
      </w:pPr>
      <w:r w:rsidRPr="00AD16B0">
        <w:rPr>
          <w:i/>
          <w:lang w:val="la-Latn"/>
        </w:rPr>
        <w:t xml:space="preserve">Izvor: </w:t>
      </w:r>
      <w:r w:rsidR="00AE2A40" w:rsidRPr="00AD16B0">
        <w:rPr>
          <w:i/>
          <w:lang w:val="la-Latn"/>
        </w:rPr>
        <w:t>DZS</w:t>
      </w:r>
    </w:p>
    <w:p w:rsidR="009744DE" w:rsidRPr="00AD16B0" w:rsidRDefault="009744DE" w:rsidP="009744DE">
      <w:pPr>
        <w:rPr>
          <w:rFonts w:ascii="Times New Roman" w:hAnsi="Times New Roman"/>
          <w:i/>
          <w:lang w:val="la-Latn"/>
        </w:rPr>
      </w:pPr>
    </w:p>
    <w:p w:rsidR="009744DE" w:rsidRPr="00AD16B0" w:rsidRDefault="009744DE" w:rsidP="0097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D16B0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6C5183" w:rsidRPr="00AD16B0" w:rsidRDefault="006C5183" w:rsidP="006C5183">
      <w:pPr>
        <w:numPr>
          <w:ilvl w:val="0"/>
          <w:numId w:val="2"/>
        </w:numPr>
        <w:suppressAutoHyphens w:val="0"/>
        <w:ind w:left="284" w:hanging="284"/>
        <w:rPr>
          <w:i/>
          <w:sz w:val="24"/>
          <w:szCs w:val="24"/>
          <w:lang w:val="la-Latn" w:eastAsia="en-US"/>
        </w:rPr>
      </w:pPr>
      <w:r w:rsidRPr="00AD16B0">
        <w:rPr>
          <w:b/>
          <w:sz w:val="24"/>
          <w:szCs w:val="24"/>
          <w:lang w:val="la-Latn" w:eastAsia="en-US"/>
        </w:rPr>
        <w:t>Sporazum između Vlade Republike Hrvatske i Vlade Republike Finske o međunarodnom cestovnom prometu</w:t>
      </w:r>
      <w:r w:rsidRPr="00AD16B0">
        <w:rPr>
          <w:sz w:val="24"/>
          <w:szCs w:val="24"/>
          <w:lang w:val="la-Latn" w:eastAsia="en-US"/>
        </w:rPr>
        <w:t xml:space="preserve">  </w:t>
      </w:r>
      <w:r w:rsidRPr="00AD16B0">
        <w:rPr>
          <w:i/>
          <w:sz w:val="24"/>
          <w:szCs w:val="24"/>
          <w:lang w:val="la-Latn" w:eastAsia="en-US"/>
        </w:rPr>
        <w:t>(potpisan 20.2.2002.; objavljen u NN 1/2005.; stupio na snagu 20.02.2005.; objava o stupanju na snagu 2/2005)</w:t>
      </w:r>
    </w:p>
    <w:p w:rsidR="008C6113" w:rsidRPr="00AD16B0" w:rsidRDefault="006C5183" w:rsidP="00A96476">
      <w:pPr>
        <w:numPr>
          <w:ilvl w:val="0"/>
          <w:numId w:val="2"/>
        </w:numPr>
        <w:suppressAutoHyphens w:val="0"/>
        <w:ind w:left="284" w:hanging="284"/>
        <w:rPr>
          <w:sz w:val="24"/>
          <w:szCs w:val="24"/>
          <w:lang w:val="la-Latn" w:eastAsia="en-US"/>
        </w:rPr>
      </w:pPr>
      <w:r w:rsidRPr="00AD16B0">
        <w:rPr>
          <w:b/>
          <w:sz w:val="24"/>
          <w:szCs w:val="24"/>
          <w:lang w:val="la-Latn" w:eastAsia="en-US"/>
        </w:rPr>
        <w:t xml:space="preserve">Ugovor između SFRJ i Republike Finske o izbjegavanju dvostrukog oporezivanja u odnosu na porez na dohodak i na imovinu preuzet sukcesijom (NN – MU 4/96) </w:t>
      </w:r>
      <w:r w:rsidRPr="00AD16B0">
        <w:rPr>
          <w:sz w:val="24"/>
          <w:szCs w:val="24"/>
          <w:lang w:val="la-Latn" w:eastAsia="en-US"/>
        </w:rPr>
        <w:t xml:space="preserve"> </w:t>
      </w:r>
      <w:r w:rsidRPr="00AD16B0">
        <w:rPr>
          <w:i/>
          <w:sz w:val="24"/>
          <w:szCs w:val="24"/>
          <w:lang w:val="la-Latn" w:eastAsia="en-US"/>
        </w:rPr>
        <w:t>(stupio na snagu 08.05.1986.; objava u službenom listu države prednice 8/1987)</w:t>
      </w:r>
    </w:p>
    <w:p w:rsidR="009744DE" w:rsidRPr="00AD16B0" w:rsidRDefault="009744DE" w:rsidP="009744DE">
      <w:pPr>
        <w:rPr>
          <w:rFonts w:eastAsia="Arial"/>
          <w:sz w:val="24"/>
          <w:szCs w:val="24"/>
          <w:lang w:val="la-Latn"/>
        </w:rPr>
      </w:pPr>
    </w:p>
    <w:p w:rsidR="009744DE" w:rsidRPr="00AD16B0" w:rsidRDefault="009744DE" w:rsidP="0097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D16B0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AD16B0" w:rsidRPr="00F10C35" w:rsidRDefault="006C5183" w:rsidP="00F10C35">
      <w:pPr>
        <w:pStyle w:val="ListParagraph"/>
        <w:numPr>
          <w:ilvl w:val="0"/>
          <w:numId w:val="3"/>
        </w:numPr>
        <w:spacing w:before="240"/>
        <w:rPr>
          <w:rFonts w:eastAsia="Arial"/>
          <w:sz w:val="24"/>
          <w:szCs w:val="24"/>
          <w:lang w:val="la-Latn"/>
        </w:rPr>
      </w:pPr>
      <w:r w:rsidRPr="00AD16B0">
        <w:rPr>
          <w:rFonts w:eastAsia="Arial"/>
          <w:sz w:val="24"/>
          <w:szCs w:val="24"/>
          <w:lang w:val="la-Latn"/>
        </w:rPr>
        <w:t>Odbor gospodarske asocijacije Finske i država Centralne i Istočne Eu</w:t>
      </w:r>
      <w:r w:rsidR="00AD16B0">
        <w:rPr>
          <w:rFonts w:eastAsia="Arial"/>
          <w:sz w:val="24"/>
          <w:szCs w:val="24"/>
          <w:lang w:val="la-Latn"/>
        </w:rPr>
        <w:t>rope sa sjedištem u Helsinkiju</w:t>
      </w:r>
    </w:p>
    <w:p w:rsidR="00357D53" w:rsidRPr="00AD16B0" w:rsidRDefault="00357D53" w:rsidP="006C5183">
      <w:pPr>
        <w:pStyle w:val="ListParagraph"/>
        <w:rPr>
          <w:rFonts w:eastAsia="Arial"/>
          <w:sz w:val="24"/>
          <w:szCs w:val="24"/>
          <w:lang w:val="la-Latn"/>
        </w:rPr>
      </w:pPr>
    </w:p>
    <w:p w:rsidR="009744DE" w:rsidRPr="00AD16B0" w:rsidRDefault="009744DE" w:rsidP="0097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D16B0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9744DE" w:rsidRPr="00AD16B0" w:rsidRDefault="009744DE" w:rsidP="009744DE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9744DE" w:rsidRPr="00AD16B0" w:rsidRDefault="009744DE" w:rsidP="009744DE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AD16B0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AD16B0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AD16B0">
        <w:rPr>
          <w:sz w:val="24"/>
          <w:szCs w:val="24"/>
          <w:lang w:val="la-Latn"/>
        </w:rPr>
        <w:t xml:space="preserve"> </w:t>
      </w:r>
      <w:r w:rsidRPr="00AD16B0">
        <w:rPr>
          <w:sz w:val="24"/>
          <w:szCs w:val="24"/>
          <w:lang w:val="la-Latn"/>
        </w:rPr>
        <w:br/>
      </w:r>
    </w:p>
    <w:p w:rsidR="009744DE" w:rsidRPr="00AD16B0" w:rsidRDefault="009744DE" w:rsidP="00811553">
      <w:pPr>
        <w:suppressAutoHyphens w:val="0"/>
        <w:spacing w:after="0"/>
        <w:jc w:val="left"/>
        <w:rPr>
          <w:rFonts w:eastAsia="Arial"/>
          <w:i/>
          <w:sz w:val="24"/>
          <w:szCs w:val="24"/>
          <w:u w:val="single"/>
          <w:lang w:val="la-Latn"/>
        </w:rPr>
      </w:pPr>
      <w:r w:rsidRPr="00AD16B0">
        <w:rPr>
          <w:sz w:val="24"/>
          <w:szCs w:val="24"/>
          <w:lang w:val="la-Latn"/>
        </w:rPr>
        <w:t xml:space="preserve">Najave sajmova: </w:t>
      </w:r>
      <w:hyperlink r:id="rId9" w:history="1">
        <w:r w:rsidRPr="00AD16B0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AD16B0">
        <w:rPr>
          <w:sz w:val="24"/>
          <w:szCs w:val="24"/>
          <w:lang w:val="la-Latn"/>
        </w:rPr>
        <w:t xml:space="preserve"> </w:t>
      </w:r>
    </w:p>
    <w:p w:rsidR="009744DE" w:rsidRPr="00AD16B0" w:rsidRDefault="009744DE" w:rsidP="0097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D16B0">
        <w:rPr>
          <w:rFonts w:eastAsia="Arial"/>
          <w:b/>
          <w:sz w:val="24"/>
          <w:szCs w:val="24"/>
          <w:lang w:val="la-Latn"/>
        </w:rPr>
        <w:t>Posebne napomene</w:t>
      </w:r>
    </w:p>
    <w:p w:rsidR="009744DE" w:rsidRPr="00AD16B0" w:rsidRDefault="009744DE" w:rsidP="009744DE">
      <w:pPr>
        <w:jc w:val="left"/>
        <w:rPr>
          <w:rFonts w:eastAsia="Arial"/>
          <w:sz w:val="24"/>
          <w:szCs w:val="24"/>
          <w:lang w:val="la-Latn"/>
        </w:rPr>
      </w:pPr>
    </w:p>
    <w:p w:rsidR="009744DE" w:rsidRPr="00AD16B0" w:rsidRDefault="009744DE" w:rsidP="009744DE">
      <w:pPr>
        <w:jc w:val="left"/>
        <w:rPr>
          <w:sz w:val="24"/>
          <w:szCs w:val="24"/>
          <w:lang w:val="la-Latn"/>
        </w:rPr>
      </w:pPr>
      <w:r w:rsidRPr="00AD16B0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AD16B0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9744DE" w:rsidRPr="00AD16B0" w:rsidRDefault="00072CDA" w:rsidP="009744DE">
      <w:pPr>
        <w:rPr>
          <w:rFonts w:eastAsia="Arial"/>
          <w:sz w:val="24"/>
          <w:szCs w:val="24"/>
          <w:lang w:val="la-Latn"/>
        </w:rPr>
      </w:pPr>
      <w:r w:rsidRPr="00AD16B0">
        <w:rPr>
          <w:rFonts w:eastAsia="Arial"/>
          <w:sz w:val="24"/>
          <w:szCs w:val="24"/>
          <w:lang w:val="la-Latn"/>
        </w:rPr>
        <w:t>Zahtjev za podršku</w:t>
      </w:r>
      <w:r w:rsidR="009744DE" w:rsidRPr="00AD16B0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9744DE" w:rsidRPr="00AD16B0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9744DE" w:rsidRPr="00AD16B0">
        <w:rPr>
          <w:rFonts w:eastAsia="Arial"/>
          <w:sz w:val="24"/>
          <w:szCs w:val="24"/>
          <w:lang w:val="la-Latn"/>
        </w:rPr>
        <w:t xml:space="preserve"> </w:t>
      </w:r>
    </w:p>
    <w:p w:rsidR="009744DE" w:rsidRPr="00AD16B0" w:rsidRDefault="009744DE" w:rsidP="009744DE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9744DE" w:rsidRPr="00AD16B0" w:rsidRDefault="009744DE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9744DE" w:rsidRPr="00AD16B0" w:rsidSect="00E675D1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B6" w:rsidRDefault="00146BB6" w:rsidP="000B44F7">
      <w:pPr>
        <w:spacing w:after="0"/>
      </w:pPr>
      <w:r>
        <w:separator/>
      </w:r>
    </w:p>
  </w:endnote>
  <w:endnote w:type="continuationSeparator" w:id="0">
    <w:p w:rsidR="00146BB6" w:rsidRDefault="00146BB6" w:rsidP="000B4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7" w:rsidRDefault="000B44F7" w:rsidP="000B44F7"/>
  <w:p w:rsidR="000B44F7" w:rsidRDefault="000B44F7" w:rsidP="000B44F7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811553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11553">
      <w:rPr>
        <w:noProof/>
      </w:rPr>
      <w:t>4</w:t>
    </w:r>
    <w:r>
      <w:fldChar w:fldCharType="end"/>
    </w:r>
  </w:p>
  <w:p w:rsidR="000B44F7" w:rsidRDefault="000B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B6" w:rsidRDefault="00146BB6" w:rsidP="000B44F7">
      <w:pPr>
        <w:spacing w:after="0"/>
      </w:pPr>
      <w:r>
        <w:separator/>
      </w:r>
    </w:p>
  </w:footnote>
  <w:footnote w:type="continuationSeparator" w:id="0">
    <w:p w:rsidR="00146BB6" w:rsidRDefault="00146BB6" w:rsidP="000B4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AB760A1"/>
    <w:multiLevelType w:val="hybridMultilevel"/>
    <w:tmpl w:val="24FA1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0612"/>
    <w:multiLevelType w:val="hybridMultilevel"/>
    <w:tmpl w:val="23082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72CDA"/>
    <w:rsid w:val="0007488C"/>
    <w:rsid w:val="00080351"/>
    <w:rsid w:val="00085AAA"/>
    <w:rsid w:val="0009281D"/>
    <w:rsid w:val="000A74B4"/>
    <w:rsid w:val="000B44F7"/>
    <w:rsid w:val="000E6A96"/>
    <w:rsid w:val="00100A7D"/>
    <w:rsid w:val="00112D7A"/>
    <w:rsid w:val="00135CAA"/>
    <w:rsid w:val="00146BB6"/>
    <w:rsid w:val="001544DA"/>
    <w:rsid w:val="00154B52"/>
    <w:rsid w:val="00170BE6"/>
    <w:rsid w:val="00187FD9"/>
    <w:rsid w:val="001B080E"/>
    <w:rsid w:val="001B0EFA"/>
    <w:rsid w:val="001B7831"/>
    <w:rsid w:val="001F4A81"/>
    <w:rsid w:val="001F7DF4"/>
    <w:rsid w:val="00200302"/>
    <w:rsid w:val="002119F6"/>
    <w:rsid w:val="00212519"/>
    <w:rsid w:val="0022235A"/>
    <w:rsid w:val="00225CEC"/>
    <w:rsid w:val="00240007"/>
    <w:rsid w:val="0024258C"/>
    <w:rsid w:val="002455B9"/>
    <w:rsid w:val="00263A12"/>
    <w:rsid w:val="002677DE"/>
    <w:rsid w:val="00290194"/>
    <w:rsid w:val="002A02CA"/>
    <w:rsid w:val="002C6DFA"/>
    <w:rsid w:val="003012B2"/>
    <w:rsid w:val="003022B4"/>
    <w:rsid w:val="0030348B"/>
    <w:rsid w:val="0033239A"/>
    <w:rsid w:val="00340352"/>
    <w:rsid w:val="00354AAD"/>
    <w:rsid w:val="00357D53"/>
    <w:rsid w:val="003B6B58"/>
    <w:rsid w:val="003D42B2"/>
    <w:rsid w:val="0041170D"/>
    <w:rsid w:val="00416114"/>
    <w:rsid w:val="00416B9F"/>
    <w:rsid w:val="00417D03"/>
    <w:rsid w:val="00454711"/>
    <w:rsid w:val="004566FA"/>
    <w:rsid w:val="00481EEC"/>
    <w:rsid w:val="004A6E1E"/>
    <w:rsid w:val="004E23FF"/>
    <w:rsid w:val="00517700"/>
    <w:rsid w:val="0054565E"/>
    <w:rsid w:val="0054584E"/>
    <w:rsid w:val="00546784"/>
    <w:rsid w:val="00556F50"/>
    <w:rsid w:val="00582616"/>
    <w:rsid w:val="005977B6"/>
    <w:rsid w:val="005B180C"/>
    <w:rsid w:val="005B2055"/>
    <w:rsid w:val="005C28E8"/>
    <w:rsid w:val="005D5884"/>
    <w:rsid w:val="00615724"/>
    <w:rsid w:val="006259C2"/>
    <w:rsid w:val="00672C25"/>
    <w:rsid w:val="00687BAC"/>
    <w:rsid w:val="006971DD"/>
    <w:rsid w:val="00697AEA"/>
    <w:rsid w:val="006A288B"/>
    <w:rsid w:val="006C5183"/>
    <w:rsid w:val="006D1529"/>
    <w:rsid w:val="007350DF"/>
    <w:rsid w:val="00740494"/>
    <w:rsid w:val="0075291D"/>
    <w:rsid w:val="00783EC0"/>
    <w:rsid w:val="00786790"/>
    <w:rsid w:val="007B1E22"/>
    <w:rsid w:val="007B304B"/>
    <w:rsid w:val="008106B2"/>
    <w:rsid w:val="00811553"/>
    <w:rsid w:val="00813D62"/>
    <w:rsid w:val="00831B20"/>
    <w:rsid w:val="00844D5D"/>
    <w:rsid w:val="0088797D"/>
    <w:rsid w:val="0089372D"/>
    <w:rsid w:val="008C02A0"/>
    <w:rsid w:val="008C3671"/>
    <w:rsid w:val="008C6113"/>
    <w:rsid w:val="008D4C4E"/>
    <w:rsid w:val="008D5B88"/>
    <w:rsid w:val="00952758"/>
    <w:rsid w:val="00965403"/>
    <w:rsid w:val="009744DE"/>
    <w:rsid w:val="00980E67"/>
    <w:rsid w:val="009C380D"/>
    <w:rsid w:val="009D7B9D"/>
    <w:rsid w:val="00A176AA"/>
    <w:rsid w:val="00A26B28"/>
    <w:rsid w:val="00A33354"/>
    <w:rsid w:val="00A63D6C"/>
    <w:rsid w:val="00A728F4"/>
    <w:rsid w:val="00A75232"/>
    <w:rsid w:val="00A86B67"/>
    <w:rsid w:val="00A93830"/>
    <w:rsid w:val="00A96476"/>
    <w:rsid w:val="00AB044A"/>
    <w:rsid w:val="00AB0795"/>
    <w:rsid w:val="00AD16B0"/>
    <w:rsid w:val="00AD4149"/>
    <w:rsid w:val="00AE2A40"/>
    <w:rsid w:val="00B1616D"/>
    <w:rsid w:val="00B21F21"/>
    <w:rsid w:val="00B5731C"/>
    <w:rsid w:val="00B62A70"/>
    <w:rsid w:val="00B652C4"/>
    <w:rsid w:val="00B80800"/>
    <w:rsid w:val="00B92E7E"/>
    <w:rsid w:val="00BA15B5"/>
    <w:rsid w:val="00BA3AFC"/>
    <w:rsid w:val="00BB2479"/>
    <w:rsid w:val="00C06E76"/>
    <w:rsid w:val="00C22BCF"/>
    <w:rsid w:val="00C24E2C"/>
    <w:rsid w:val="00C25856"/>
    <w:rsid w:val="00C36015"/>
    <w:rsid w:val="00C57941"/>
    <w:rsid w:val="00C60DBD"/>
    <w:rsid w:val="00C71AA7"/>
    <w:rsid w:val="00C83715"/>
    <w:rsid w:val="00C844D9"/>
    <w:rsid w:val="00CB0673"/>
    <w:rsid w:val="00CC3AC1"/>
    <w:rsid w:val="00CD41C7"/>
    <w:rsid w:val="00D07350"/>
    <w:rsid w:val="00D0799A"/>
    <w:rsid w:val="00D27F6D"/>
    <w:rsid w:val="00D42848"/>
    <w:rsid w:val="00D44E9D"/>
    <w:rsid w:val="00D45278"/>
    <w:rsid w:val="00D5187C"/>
    <w:rsid w:val="00DA0B38"/>
    <w:rsid w:val="00DD1A96"/>
    <w:rsid w:val="00DE7BCB"/>
    <w:rsid w:val="00DE7FDD"/>
    <w:rsid w:val="00DF11F5"/>
    <w:rsid w:val="00E07F28"/>
    <w:rsid w:val="00E30FE3"/>
    <w:rsid w:val="00E43614"/>
    <w:rsid w:val="00E43655"/>
    <w:rsid w:val="00E675D1"/>
    <w:rsid w:val="00EA06DC"/>
    <w:rsid w:val="00EB33F0"/>
    <w:rsid w:val="00ED3FF0"/>
    <w:rsid w:val="00EF0DBF"/>
    <w:rsid w:val="00F10C35"/>
    <w:rsid w:val="00F11763"/>
    <w:rsid w:val="00F32FEC"/>
    <w:rsid w:val="00F345AB"/>
    <w:rsid w:val="00F440C5"/>
    <w:rsid w:val="00F818C6"/>
    <w:rsid w:val="00F85016"/>
    <w:rsid w:val="00FA1FA3"/>
    <w:rsid w:val="00FA5772"/>
    <w:rsid w:val="00FB2890"/>
    <w:rsid w:val="00FB3DB6"/>
    <w:rsid w:val="00FC4A3A"/>
    <w:rsid w:val="00FC5081"/>
    <w:rsid w:val="00FC71D0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C226"/>
  <w15:docId w15:val="{F4C9931C-20F9-4892-8C95-6E6048D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4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4F7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44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4F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0B44F7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9744DE"/>
    <w:rPr>
      <w:color w:val="0000FF"/>
      <w:u w:val="single"/>
    </w:rPr>
  </w:style>
  <w:style w:type="paragraph" w:customStyle="1" w:styleId="IPodnaslov">
    <w:name w:val="IPodnaslov"/>
    <w:next w:val="INormal"/>
    <w:rsid w:val="00DE7BCB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customStyle="1" w:styleId="cosname">
    <w:name w:val="cos_name"/>
    <w:basedOn w:val="DefaultParagraphFont"/>
    <w:rsid w:val="00DE7BCB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Strong">
    <w:name w:val="Strong"/>
    <w:qFormat/>
    <w:rsid w:val="00B5731C"/>
    <w:rPr>
      <w:b/>
      <w:bCs/>
    </w:rPr>
  </w:style>
  <w:style w:type="paragraph" w:customStyle="1" w:styleId="IBul1">
    <w:name w:val="IBul1"/>
    <w:rsid w:val="00B5731C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3B0E-8E92-477A-B1D7-2E96335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Dračić</dc:creator>
  <cp:lastModifiedBy>Adrian Vukojević</cp:lastModifiedBy>
  <cp:revision>4</cp:revision>
  <dcterms:created xsi:type="dcterms:W3CDTF">2022-11-02T07:48:00Z</dcterms:created>
  <dcterms:modified xsi:type="dcterms:W3CDTF">2022-11-04T13:05:00Z</dcterms:modified>
</cp:coreProperties>
</file>